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04F" w:rsidRDefault="00B4604F" w:rsidP="00B4604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olor w:val="676767"/>
          <w:kern w:val="0"/>
          <w:sz w:val="33"/>
          <w:szCs w:val="33"/>
          <w:lang w:eastAsia="pl-PL"/>
          <w14:ligatures w14:val="none"/>
        </w:rPr>
      </w:pPr>
    </w:p>
    <w:p w:rsidR="00B4604F" w:rsidRPr="00B4604F" w:rsidRDefault="00B4604F" w:rsidP="00B4604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  <w:t>Kiedy trzeba uzyskać decyzję środowiskową?</w:t>
      </w:r>
    </w:p>
    <w:p w:rsidR="00B4604F" w:rsidRDefault="00B4604F" w:rsidP="00B4604F">
      <w:p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Uzyskanie decyzji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o 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środowiskowych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uwarunkowaniach (tzw. decyzji środowiskowej) jest wymagane </w:t>
      </w: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dla planowanych przedsięwzięć mogących zawsze znacząco oddziaływać na środowisko, jak również dla przedsięwzięć mogących potencjalnie znacząco oddziaływać na środowisko.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</w:t>
      </w:r>
    </w:p>
    <w:p w:rsidR="00B4604F" w:rsidRPr="00B4604F" w:rsidRDefault="00B4604F" w:rsidP="00B4604F">
      <w:p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Wymagane dokumenty</w:t>
      </w:r>
    </w:p>
    <w:p w:rsidR="00B4604F" w:rsidRPr="00B4604F" w:rsidRDefault="00B4604F" w:rsidP="00B4604F">
      <w:p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Z wnioskiem o wydanie decyzji o środowiskowych 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uwarunkowaniach występuje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Inwestor bądź wyznaczony przez niego pełnomocnik.</w:t>
      </w:r>
    </w:p>
    <w:p w:rsidR="00B4604F" w:rsidRPr="00B4604F" w:rsidRDefault="00B4604F" w:rsidP="00B4604F">
      <w:p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Do wniosku załącza się obowiązkowo poniższe załączniki:</w:t>
      </w:r>
    </w:p>
    <w:p w:rsidR="00B4604F" w:rsidRPr="00B4604F" w:rsidRDefault="00B4604F" w:rsidP="00B4604F">
      <w:pPr>
        <w:numPr>
          <w:ilvl w:val="0"/>
          <w:numId w:val="7"/>
        </w:num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poświadczona przez właściwy organ </w:t>
      </w: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kopia mapy ewidencyjnej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obejmującej przewidywany teren, na którym będzie realizowane przedsięwzięcie, oraz obejmującej obszar, na który będzie oddziaływać przedsięwzięcie;</w:t>
      </w:r>
    </w:p>
    <w:p w:rsidR="00B4604F" w:rsidRPr="00B4604F" w:rsidRDefault="00B4604F" w:rsidP="00B4604F">
      <w:pPr>
        <w:numPr>
          <w:ilvl w:val="0"/>
          <w:numId w:val="7"/>
        </w:num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raport o oddziaływaniu przedsięwzięcia na środowisko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(w przypadku przedsięwzięć wymienionych w art. 71 ust. 2 pkt 1 ustawy z dnia 3 października 2008 r. </w:t>
      </w:r>
      <w:r w:rsidRPr="00B4604F">
        <w:rPr>
          <w:rFonts w:ascii="Calibri" w:eastAsia="Times New Roman" w:hAnsi="Calibri" w:cs="Calibri"/>
          <w:i/>
          <w:iCs/>
          <w:color w:val="000000" w:themeColor="text1"/>
          <w:kern w:val="0"/>
          <w:lang w:eastAsia="pl-PL"/>
          <w14:ligatures w14:val="none"/>
        </w:rPr>
        <w:t>o udostępnianiu informacji o środowisku i jego ochronie, udziale społeczeństwa w ochronie środowiska oraz o ocenach oddziaływania na środowisko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, dla których raport o oddziaływaniu na środowisko sporządza się obligatoryjnie) - w trzech (4) egzemplarzach wraz z jego zapisem w formie elektronicznej na informatycznym nośniku danych;</w:t>
      </w:r>
    </w:p>
    <w:p w:rsidR="00B4604F" w:rsidRPr="00B4604F" w:rsidRDefault="00B4604F" w:rsidP="00B4604F">
      <w:pPr>
        <w:numPr>
          <w:ilvl w:val="0"/>
          <w:numId w:val="7"/>
        </w:num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karta informacyjna przedsięwzięcia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sporządzona zgodnie z art. 3 ust. 1 pkt 5 ustawy z dnia 3 października 2008 r. </w:t>
      </w:r>
      <w:r w:rsidRPr="00B4604F">
        <w:rPr>
          <w:rFonts w:ascii="Calibri" w:eastAsia="Times New Roman" w:hAnsi="Calibri" w:cs="Calibri"/>
          <w:i/>
          <w:iCs/>
          <w:color w:val="000000" w:themeColor="text1"/>
          <w:kern w:val="0"/>
          <w:lang w:eastAsia="pl-PL"/>
          <w14:ligatures w14:val="none"/>
        </w:rPr>
        <w:t>o udostępnianiu informacji o środowisku i jego ochronie, udziale społeczeństwa w ochronie środowiska oraz o ocenach oddziaływania na środowisko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, (dla przedsięwzięć wymienionych w art. 71 ust. 2 pkt 2 ww. ustawy, dla których sporządzenie raportu o oddziaływaniu na środowisko może być wymagane) - w trzech (4) egzemplarzach wraz z jego zapisem w formie elektronicznej na informatycznym nośniku danych;</w:t>
      </w:r>
    </w:p>
    <w:p w:rsidR="00B4604F" w:rsidRPr="00B4604F" w:rsidRDefault="00B4604F" w:rsidP="00B4604F">
      <w:pPr>
        <w:numPr>
          <w:ilvl w:val="0"/>
          <w:numId w:val="7"/>
        </w:num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wypis i wyrys z miejscowego planu zagospodarowania przestrzennego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, jeżeli plan ten został uchwalony, albo </w:t>
      </w: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informację o jego braku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;</w:t>
      </w:r>
    </w:p>
    <w:p w:rsidR="00B4604F" w:rsidRPr="00B4604F" w:rsidRDefault="00B4604F" w:rsidP="00B4604F">
      <w:pPr>
        <w:numPr>
          <w:ilvl w:val="0"/>
          <w:numId w:val="7"/>
        </w:num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wypis z ewidencji gruntów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obejmujący przewidywany teren, na którym będzie realizowane przedsięwzięcie oraz obejmujący obszar, na który będzie oddziaływać przedsięwzięcie;</w:t>
      </w:r>
    </w:p>
    <w:p w:rsidR="00B4604F" w:rsidRPr="00B4604F" w:rsidRDefault="00B4604F" w:rsidP="00B4604F">
      <w:pPr>
        <w:numPr>
          <w:ilvl w:val="0"/>
          <w:numId w:val="7"/>
        </w:num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dowód uiszczenia </w:t>
      </w: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opłaty skarbowej</w:t>
      </w:r>
    </w:p>
    <w:p w:rsidR="00B4604F" w:rsidRDefault="00B4604F" w:rsidP="00B4604F">
      <w:p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</w:p>
    <w:p w:rsidR="00B4604F" w:rsidRDefault="00B4604F" w:rsidP="00B4604F">
      <w:p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</w:p>
    <w:p w:rsidR="00B4604F" w:rsidRPr="00B4604F" w:rsidRDefault="00B4604F" w:rsidP="00B4604F">
      <w:p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Podstawa prawna</w:t>
      </w:r>
    </w:p>
    <w:p w:rsidR="00B4604F" w:rsidRPr="00B4604F" w:rsidRDefault="00B4604F" w:rsidP="00B4604F">
      <w:pPr>
        <w:numPr>
          <w:ilvl w:val="0"/>
          <w:numId w:val="5"/>
        </w:num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Ustawa z dnia 3 października 2008r. </w:t>
      </w:r>
      <w:r w:rsidRPr="00B4604F">
        <w:rPr>
          <w:rFonts w:ascii="Calibri" w:eastAsia="Times New Roman" w:hAnsi="Calibri" w:cs="Calibri"/>
          <w:i/>
          <w:iCs/>
          <w:color w:val="000000" w:themeColor="text1"/>
          <w:kern w:val="0"/>
          <w:lang w:eastAsia="pl-PL"/>
          <w14:ligatures w14:val="none"/>
        </w:rPr>
        <w:t>o udostępnieniu informacji o środowisku i jego ochronie, udziale społeczeństwa w ochronie środowiska oraz ocenach oddziaływania na środowisko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(t. j. Dz. U. z 202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4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r. poz. 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1112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z późn. zm.)</w:t>
      </w:r>
      <w:r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.</w:t>
      </w:r>
    </w:p>
    <w:p w:rsidR="00B4604F" w:rsidRDefault="00B4604F" w:rsidP="00B4604F">
      <w:pPr>
        <w:numPr>
          <w:ilvl w:val="0"/>
          <w:numId w:val="5"/>
        </w:num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Rozporządzenie Rady Ministrów z dnia 9 listopada 2010r. </w:t>
      </w:r>
      <w:r w:rsidRPr="00B4604F">
        <w:rPr>
          <w:rFonts w:ascii="Calibri" w:eastAsia="Times New Roman" w:hAnsi="Calibri" w:cs="Calibri"/>
          <w:i/>
          <w:iCs/>
          <w:color w:val="000000" w:themeColor="text1"/>
          <w:kern w:val="0"/>
          <w:lang w:eastAsia="pl-PL"/>
          <w14:ligatures w14:val="none"/>
        </w:rPr>
        <w:t>w sprawie przedsięwzięć mogących znacząco oddziaływać na środowisko (t. j. Dz. U. z 2019 r. poz. 1839 z późn. zm.)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.</w:t>
      </w:r>
    </w:p>
    <w:p w:rsidR="00B4604F" w:rsidRPr="00B4604F" w:rsidRDefault="00B4604F" w:rsidP="00B4604F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b/>
          <w:bCs/>
          <w:color w:val="333333"/>
          <w:kern w:val="0"/>
          <w:lang w:eastAsia="pl-PL"/>
          <w14:ligatures w14:val="none"/>
        </w:rPr>
        <w:t>Opłaty</w:t>
      </w:r>
    </w:p>
    <w:p w:rsidR="00B4604F" w:rsidRPr="00B4604F" w:rsidRDefault="00B4604F" w:rsidP="00B460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We wszystkich przypadkach opłata pobierana jest w momencie składania wniosku o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 xml:space="preserve"> 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dokonanie czynności urzędowej:</w:t>
      </w:r>
    </w:p>
    <w:p w:rsidR="00B4604F" w:rsidRPr="00B4604F" w:rsidRDefault="00B4604F" w:rsidP="00B4604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205 zł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  - za wydanie decyzji o środowiskowych uwarunkowaniach              </w:t>
      </w:r>
    </w:p>
    <w:p w:rsidR="00B4604F" w:rsidRPr="00B4604F" w:rsidRDefault="00B4604F" w:rsidP="00B460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  <w:r w:rsidRPr="00B4604F">
        <w:rPr>
          <w:rFonts w:ascii="Calibri" w:eastAsia="Times New Roman" w:hAnsi="Calibri" w:cs="Calibri"/>
          <w:b/>
          <w:bCs/>
          <w:color w:val="000000" w:themeColor="text1"/>
          <w:kern w:val="0"/>
          <w:lang w:eastAsia="pl-PL"/>
          <w14:ligatures w14:val="none"/>
        </w:rPr>
        <w:t>17 zł</w:t>
      </w:r>
      <w:r w:rsidRPr="00B4604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     - za dokument stwierdzający udzielenie pełnomocnictwa.</w:t>
      </w:r>
    </w:p>
    <w:p w:rsidR="00B4604F" w:rsidRPr="00B4604F" w:rsidRDefault="00B4604F" w:rsidP="00B4604F">
      <w:p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</w:p>
    <w:p w:rsidR="00B4604F" w:rsidRPr="00B4604F" w:rsidRDefault="00B4604F" w:rsidP="00B4604F">
      <w:pPr>
        <w:shd w:val="clear" w:color="auto" w:fill="FFFFFF"/>
        <w:spacing w:after="225" w:line="360" w:lineRule="atLeast"/>
        <w:jc w:val="both"/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</w:pPr>
    </w:p>
    <w:p w:rsidR="004E1AE2" w:rsidRDefault="004E1AE2"/>
    <w:sectPr w:rsidR="004E1AE2" w:rsidSect="00B4604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1B4C"/>
    <w:multiLevelType w:val="multilevel"/>
    <w:tmpl w:val="D56C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E291B"/>
    <w:multiLevelType w:val="multilevel"/>
    <w:tmpl w:val="33A6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11B0C"/>
    <w:multiLevelType w:val="multilevel"/>
    <w:tmpl w:val="9CB4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E5F38"/>
    <w:multiLevelType w:val="multilevel"/>
    <w:tmpl w:val="547E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B6B80"/>
    <w:multiLevelType w:val="multilevel"/>
    <w:tmpl w:val="CD2C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31912"/>
    <w:multiLevelType w:val="multilevel"/>
    <w:tmpl w:val="1A0E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63549"/>
    <w:multiLevelType w:val="multilevel"/>
    <w:tmpl w:val="E90E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159920">
    <w:abstractNumId w:val="6"/>
  </w:num>
  <w:num w:numId="2" w16cid:durableId="1105153185">
    <w:abstractNumId w:val="3"/>
  </w:num>
  <w:num w:numId="3" w16cid:durableId="2011129371">
    <w:abstractNumId w:val="5"/>
  </w:num>
  <w:num w:numId="4" w16cid:durableId="1980644232">
    <w:abstractNumId w:val="4"/>
  </w:num>
  <w:num w:numId="5" w16cid:durableId="330765147">
    <w:abstractNumId w:val="2"/>
  </w:num>
  <w:num w:numId="6" w16cid:durableId="1350520845">
    <w:abstractNumId w:val="0"/>
  </w:num>
  <w:num w:numId="7" w16cid:durableId="9320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4F"/>
    <w:rsid w:val="00474E3C"/>
    <w:rsid w:val="004E1AE2"/>
    <w:rsid w:val="007B62B5"/>
    <w:rsid w:val="00B4604F"/>
    <w:rsid w:val="00EB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ED9F"/>
  <w15:chartTrackingRefBased/>
  <w15:docId w15:val="{3014239C-AB67-4B29-9E7D-CCEE9049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6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04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4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46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Amarowicz</dc:creator>
  <cp:keywords/>
  <dc:description/>
  <cp:lastModifiedBy>Joanna Amarowicz</cp:lastModifiedBy>
  <cp:revision>1</cp:revision>
  <dcterms:created xsi:type="dcterms:W3CDTF">2026-02-23T10:10:00Z</dcterms:created>
  <dcterms:modified xsi:type="dcterms:W3CDTF">2026-02-23T10:25:00Z</dcterms:modified>
</cp:coreProperties>
</file>